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5B5A0A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5B5A0A">
              <w:rPr>
                <w:rFonts w:cs="Arial"/>
                <w:szCs w:val="22"/>
              </w:rPr>
              <w:t>45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5B5A0A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5B5A0A">
              <w:rPr>
                <w:rFonts w:cs="Arial"/>
                <w:szCs w:val="22"/>
              </w:rPr>
              <w:t>20</w:t>
            </w:r>
            <w:r w:rsidRPr="002B1BD0">
              <w:rPr>
                <w:rFonts w:cs="Arial"/>
                <w:szCs w:val="22"/>
              </w:rPr>
              <w:t>»</w:t>
            </w:r>
            <w:r w:rsidR="005B5A0A">
              <w:rPr>
                <w:rFonts w:cs="Arial"/>
                <w:szCs w:val="22"/>
              </w:rPr>
              <w:t xml:space="preserve"> октября 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79046F" w:rsidRDefault="00180D7D" w:rsidP="0079046F">
      <w:pPr>
        <w:spacing w:before="0"/>
        <w:ind w:firstLine="708"/>
        <w:jc w:val="both"/>
        <w:rPr>
          <w:rFonts w:cs="Arial"/>
          <w:b/>
          <w:i/>
          <w:kern w:val="28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832909">
        <w:rPr>
          <w:rFonts w:cs="Arial"/>
          <w:szCs w:val="22"/>
        </w:rPr>
        <w:t>выполнение работ</w:t>
      </w:r>
      <w:r w:rsidR="009A6B0E">
        <w:rPr>
          <w:rFonts w:cs="Arial"/>
          <w:szCs w:val="22"/>
        </w:rPr>
        <w:t xml:space="preserve"> по</w:t>
      </w:r>
      <w:r>
        <w:rPr>
          <w:rFonts w:cs="Arial"/>
          <w:szCs w:val="22"/>
        </w:rPr>
        <w:t xml:space="preserve"> </w:t>
      </w:r>
      <w:r w:rsidRPr="00180D7D">
        <w:rPr>
          <w:rFonts w:cs="Arial"/>
          <w:b/>
          <w:szCs w:val="22"/>
        </w:rPr>
        <w:t>лот</w:t>
      </w:r>
      <w:r w:rsidR="00832909">
        <w:rPr>
          <w:rFonts w:cs="Arial"/>
          <w:b/>
          <w:szCs w:val="22"/>
        </w:rPr>
        <w:t>у</w:t>
      </w:r>
      <w:r w:rsidRPr="00180D7D">
        <w:rPr>
          <w:rFonts w:cs="Arial"/>
          <w:b/>
          <w:szCs w:val="22"/>
        </w:rPr>
        <w:t xml:space="preserve"> № КНГ/37</w:t>
      </w:r>
      <w:r w:rsidR="00EB5E9C">
        <w:rPr>
          <w:rFonts w:cs="Arial"/>
          <w:b/>
          <w:szCs w:val="22"/>
        </w:rPr>
        <w:t>1</w:t>
      </w:r>
      <w:r w:rsidRPr="00180D7D">
        <w:rPr>
          <w:rFonts w:cs="Arial"/>
          <w:b/>
          <w:szCs w:val="22"/>
        </w:rPr>
        <w:t>-2014</w:t>
      </w:r>
      <w:r w:rsidR="00832909">
        <w:rPr>
          <w:rFonts w:cs="Arial"/>
          <w:b/>
          <w:szCs w:val="22"/>
        </w:rPr>
        <w:t xml:space="preserve"> </w:t>
      </w:r>
      <w:r w:rsidR="00EB5E9C">
        <w:rPr>
          <w:rFonts w:cs="Arial"/>
          <w:color w:val="000000"/>
        </w:rPr>
        <w:t>«</w:t>
      </w:r>
      <w:r w:rsidR="00937A3C" w:rsidRPr="00DE00D5">
        <w:rPr>
          <w:rFonts w:cs="Arial"/>
          <w:i/>
          <w:color w:val="000000"/>
        </w:rPr>
        <w:t>Отбор керна на скважинах № К246, К255, ТК520, ТК 525</w:t>
      </w:r>
      <w:r w:rsidR="00937A3C">
        <w:rPr>
          <w:rFonts w:cs="Arial"/>
          <w:i/>
          <w:color w:val="000000"/>
        </w:rPr>
        <w:t>, Куст №2 Скважина № 110, Куст №6 Скважина № 404.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Pr="002B1BD0">
        <w:rPr>
          <w:rFonts w:cs="Arial"/>
          <w:szCs w:val="22"/>
        </w:rPr>
        <w:t>вы</w:t>
      </w:r>
      <w:r>
        <w:rPr>
          <w:rFonts w:cs="Arial"/>
          <w:szCs w:val="22"/>
        </w:rPr>
        <w:t>полнени</w:t>
      </w:r>
      <w:r w:rsidR="00776C7B">
        <w:rPr>
          <w:rFonts w:cs="Arial"/>
          <w:szCs w:val="22"/>
        </w:rPr>
        <w:t>е</w:t>
      </w:r>
      <w:r>
        <w:rPr>
          <w:rFonts w:cs="Arial"/>
          <w:szCs w:val="22"/>
        </w:rPr>
        <w:t xml:space="preserve"> работ</w:t>
      </w:r>
      <w:r w:rsidRPr="002B1BD0">
        <w:rPr>
          <w:rFonts w:cs="Arial"/>
          <w:szCs w:val="22"/>
        </w:rPr>
        <w:t>. Предпочтение при отборе будет отдано контрагентам, предложившим наилучшие условия в соответствии с Формой 4</w:t>
      </w:r>
      <w:r w:rsidR="003C6EDC">
        <w:rPr>
          <w:rFonts w:cs="Arial"/>
          <w:szCs w:val="22"/>
        </w:rPr>
        <w:t>, 4.1</w:t>
      </w:r>
      <w:r w:rsidRPr="002B1B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работ при соответствии </w:t>
      </w:r>
      <w:r w:rsidRPr="001260D4">
        <w:rPr>
          <w:rFonts w:cs="Arial"/>
          <w:kern w:val="28"/>
        </w:rPr>
        <w:t>техническому заданию</w:t>
      </w:r>
      <w:r w:rsidR="003C6EDC">
        <w:rPr>
          <w:rFonts w:cs="Arial"/>
          <w:kern w:val="28"/>
        </w:rPr>
        <w:t xml:space="preserve"> и техническим критериям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 w:rsidR="00EB5E9C">
        <w:rPr>
          <w:rFonts w:cs="Arial"/>
          <w:szCs w:val="22"/>
        </w:rPr>
        <w:t>371</w:t>
      </w:r>
      <w:r w:rsidR="00583C43">
        <w:rPr>
          <w:rFonts w:cs="Arial"/>
          <w:szCs w:val="22"/>
        </w:rPr>
        <w:t>-2014 не</w:t>
      </w:r>
      <w:r w:rsidR="00851C7E">
        <w:rPr>
          <w:rFonts w:cs="Arial"/>
          <w:szCs w:val="22"/>
        </w:rPr>
        <w:t>делимый,</w:t>
      </w:r>
      <w:r w:rsidR="00851C7E" w:rsidRPr="00851C7E">
        <w:rPr>
          <w:rFonts w:cs="Arial"/>
          <w:szCs w:val="22"/>
        </w:rPr>
        <w:t xml:space="preserve"> </w:t>
      </w:r>
      <w:r w:rsidR="00851C7E">
        <w:rPr>
          <w:rFonts w:cs="Arial"/>
          <w:szCs w:val="22"/>
        </w:rPr>
        <w:t>о</w:t>
      </w:r>
      <w:r w:rsidR="00851C7E" w:rsidRPr="002B1BD0">
        <w:rPr>
          <w:rFonts w:cs="Arial"/>
          <w:szCs w:val="22"/>
        </w:rPr>
        <w:t xml:space="preserve">тбор проводится в </w:t>
      </w:r>
      <w:r w:rsidR="00851C7E">
        <w:rPr>
          <w:rFonts w:cs="Arial"/>
          <w:szCs w:val="22"/>
        </w:rPr>
        <w:t>два</w:t>
      </w:r>
      <w:r w:rsidR="00851C7E" w:rsidRPr="002B1BD0">
        <w:rPr>
          <w:rFonts w:cs="Arial"/>
          <w:szCs w:val="22"/>
        </w:rPr>
        <w:t xml:space="preserve"> этап</w:t>
      </w:r>
      <w:r w:rsidR="00851C7E">
        <w:rPr>
          <w:rFonts w:cs="Arial"/>
          <w:szCs w:val="22"/>
        </w:rPr>
        <w:t>а,</w:t>
      </w:r>
      <w:r w:rsidR="00851C7E"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851C7E" w:rsidRDefault="00851C7E" w:rsidP="00180D7D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 Оферта предоставляется на весь комплекс услуг,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180D7D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 xml:space="preserve">тбор проводится в </w:t>
      </w:r>
      <w:r w:rsidR="00EB5E9C">
        <w:rPr>
          <w:rFonts w:cs="Arial"/>
          <w:szCs w:val="22"/>
        </w:rPr>
        <w:t>два</w:t>
      </w:r>
      <w:r w:rsidRPr="002B1BD0">
        <w:rPr>
          <w:rFonts w:cs="Arial"/>
          <w:szCs w:val="22"/>
        </w:rPr>
        <w:t xml:space="preserve"> этап</w:t>
      </w:r>
      <w:r w:rsidR="00EB5E9C">
        <w:rPr>
          <w:rFonts w:cs="Arial"/>
          <w:szCs w:val="22"/>
        </w:rPr>
        <w:t>а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4500E8" w:rsidRDefault="004500E8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 w:rsidRPr="00BF1D50">
        <w:rPr>
          <w:kern w:val="28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Оферта должна быть представлена на </w:t>
      </w:r>
      <w:r>
        <w:t xml:space="preserve">все виды </w:t>
      </w:r>
      <w:r w:rsidRPr="002B1BD0">
        <w:t>работ</w:t>
      </w:r>
      <w:r w:rsidR="008F0EA3">
        <w:t>,</w:t>
      </w:r>
      <w:r>
        <w:t xml:space="preserve"> </w:t>
      </w:r>
      <w:r w:rsidRPr="002B1BD0">
        <w:t>у</w:t>
      </w:r>
      <w:r>
        <w:t>казанных в техническом задании</w:t>
      </w:r>
      <w:r w:rsidRPr="002B1BD0">
        <w:t>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>до 31.01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B336D6">
        <w:rPr>
          <w:rFonts w:cs="Arial"/>
          <w:b/>
          <w:kern w:val="28"/>
        </w:rPr>
        <w:t>Техническая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</w:t>
      </w:r>
      <w:r w:rsidR="003C6EDC">
        <w:rPr>
          <w:rFonts w:cs="Arial"/>
          <w:kern w:val="28"/>
        </w:rPr>
        <w:t xml:space="preserve"> (без стоимости)</w:t>
      </w:r>
      <w:r w:rsidRPr="00321034">
        <w:rPr>
          <w:rFonts w:cs="Arial"/>
          <w:kern w:val="28"/>
        </w:rPr>
        <w:t xml:space="preserve">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486BA8">
        <w:rPr>
          <w:rFonts w:cs="Arial"/>
          <w:kern w:val="28"/>
        </w:rPr>
        <w:t>.1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подтверждающие соответстви</w:t>
      </w:r>
      <w:r w:rsidR="008F0EA3">
        <w:rPr>
          <w:rFonts w:cs="Arial"/>
          <w:kern w:val="28"/>
        </w:rPr>
        <w:t>е</w:t>
      </w:r>
      <w:r w:rsidRPr="00321034">
        <w:rPr>
          <w:rFonts w:cs="Arial"/>
          <w:kern w:val="28"/>
        </w:rPr>
        <w:t xml:space="preserve"> Требованиям к предмету Оферты, указанные в </w:t>
      </w:r>
      <w:r w:rsidR="004F51F6">
        <w:rPr>
          <w:rFonts w:cs="Arial"/>
          <w:kern w:val="28"/>
        </w:rPr>
        <w:t xml:space="preserve">приложении </w:t>
      </w:r>
      <w:r w:rsidR="00583C43">
        <w:rPr>
          <w:rFonts w:cs="Arial"/>
          <w:kern w:val="28"/>
        </w:rPr>
        <w:t xml:space="preserve">№ 1 (технические критерии) </w:t>
      </w:r>
      <w:r w:rsidR="00583C43" w:rsidRPr="00321034">
        <w:rPr>
          <w:rFonts w:cs="Arial"/>
          <w:kern w:val="28"/>
        </w:rPr>
        <w:t>к</w:t>
      </w:r>
      <w:r w:rsidRPr="00321034">
        <w:rPr>
          <w:rFonts w:cs="Arial"/>
          <w:kern w:val="28"/>
        </w:rPr>
        <w:t xml:space="preserve"> техническому заданию</w:t>
      </w:r>
      <w:r w:rsidR="00B76FD9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324560" w:rsidRP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324560">
        <w:rPr>
          <w:rFonts w:cs="Arial"/>
          <w:b/>
          <w:kern w:val="28"/>
          <w:sz w:val="20"/>
          <w:u w:val="single"/>
        </w:rPr>
        <w:t>В конверт с</w:t>
      </w:r>
      <w:r>
        <w:rPr>
          <w:rFonts w:cs="Arial"/>
          <w:b/>
          <w:kern w:val="28"/>
          <w:sz w:val="20"/>
          <w:u w:val="single"/>
        </w:rPr>
        <w:t xml:space="preserve"> технической частью</w:t>
      </w:r>
      <w:r w:rsidRPr="00324560">
        <w:rPr>
          <w:rFonts w:cs="Arial"/>
          <w:b/>
          <w:kern w:val="28"/>
          <w:sz w:val="20"/>
          <w:u w:val="single"/>
        </w:rPr>
        <w:t xml:space="preserve"> вкладывается диск с</w:t>
      </w:r>
      <w:r w:rsidR="009F2837">
        <w:rPr>
          <w:rFonts w:cs="Arial"/>
          <w:b/>
          <w:kern w:val="28"/>
          <w:sz w:val="20"/>
          <w:u w:val="single"/>
        </w:rPr>
        <w:t xml:space="preserve">о </w:t>
      </w:r>
      <w:r w:rsidR="00032C2C">
        <w:rPr>
          <w:rFonts w:cs="Arial"/>
          <w:b/>
          <w:kern w:val="28"/>
          <w:sz w:val="20"/>
          <w:u w:val="single"/>
        </w:rPr>
        <w:t>всеми</w:t>
      </w:r>
      <w:r w:rsidR="00032C2C" w:rsidRPr="00324560">
        <w:rPr>
          <w:rFonts w:cs="Arial"/>
          <w:b/>
          <w:kern w:val="28"/>
          <w:sz w:val="20"/>
          <w:u w:val="single"/>
        </w:rPr>
        <w:t xml:space="preserve"> отскани</w:t>
      </w:r>
      <w:r w:rsidR="00032C2C">
        <w:rPr>
          <w:rFonts w:cs="Arial"/>
          <w:b/>
          <w:kern w:val="28"/>
          <w:sz w:val="20"/>
          <w:u w:val="single"/>
        </w:rPr>
        <w:t>рованными документами,</w:t>
      </w:r>
      <w:r w:rsidR="008F0EA3">
        <w:rPr>
          <w:rFonts w:cs="Arial"/>
          <w:b/>
          <w:kern w:val="28"/>
          <w:sz w:val="20"/>
          <w:u w:val="single"/>
        </w:rPr>
        <w:t xml:space="preserve"> </w:t>
      </w:r>
      <w:r w:rsidR="00EB5E9C">
        <w:rPr>
          <w:rFonts w:cs="Arial"/>
          <w:b/>
          <w:kern w:val="28"/>
          <w:sz w:val="20"/>
          <w:u w:val="single"/>
        </w:rPr>
        <w:t>содержащи</w:t>
      </w:r>
      <w:r w:rsidR="00791B34">
        <w:rPr>
          <w:rFonts w:cs="Arial"/>
          <w:b/>
          <w:kern w:val="28"/>
          <w:sz w:val="20"/>
          <w:u w:val="single"/>
        </w:rPr>
        <w:t>ми</w:t>
      </w:r>
      <w:r w:rsidR="00EB5E9C" w:rsidRPr="00324560">
        <w:rPr>
          <w:rFonts w:cs="Arial"/>
          <w:b/>
          <w:kern w:val="28"/>
          <w:sz w:val="20"/>
          <w:u w:val="single"/>
        </w:rPr>
        <w:t>ся</w:t>
      </w:r>
      <w:r w:rsidRPr="00324560">
        <w:rPr>
          <w:rFonts w:cs="Arial"/>
          <w:b/>
          <w:kern w:val="28"/>
          <w:sz w:val="20"/>
          <w:u w:val="single"/>
        </w:rPr>
        <w:t xml:space="preserve"> в технической части.</w:t>
      </w:r>
    </w:p>
    <w:p w:rsidR="00180D7D" w:rsidRDefault="00180D7D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1A2E63">
        <w:rPr>
          <w:rFonts w:cs="Arial"/>
          <w:b/>
          <w:kern w:val="28"/>
        </w:rPr>
        <w:t>Коммерческая часть:</w:t>
      </w:r>
    </w:p>
    <w:p w:rsidR="009F2837" w:rsidRDefault="009F2837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>
        <w:rPr>
          <w:rFonts w:cs="Arial"/>
          <w:kern w:val="28"/>
        </w:rPr>
        <w:t xml:space="preserve">- </w:t>
      </w:r>
      <w:r w:rsidRPr="007C1BB5">
        <w:rPr>
          <w:rFonts w:cs="Arial"/>
          <w:kern w:val="28"/>
        </w:rPr>
        <w:t>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583C43">
        <w:rPr>
          <w:rFonts w:cs="Arial"/>
          <w:kern w:val="28"/>
        </w:rPr>
        <w:t>.2</w:t>
      </w:r>
      <w:r w:rsidRPr="002951EB">
        <w:rPr>
          <w:rFonts w:cs="Arial"/>
          <w:kern w:val="28"/>
        </w:rPr>
        <w:t>);</w:t>
      </w:r>
    </w:p>
    <w:p w:rsidR="001616DA" w:rsidRDefault="00180D7D" w:rsidP="007A0CD2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="00366CFE">
        <w:rPr>
          <w:rFonts w:cs="Arial"/>
          <w:kern w:val="28"/>
        </w:rPr>
        <w:t>заполненная форма коммерческого предложения</w:t>
      </w:r>
      <w:r w:rsidR="0004574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(Форма 4</w:t>
      </w:r>
      <w:r w:rsidR="00045747">
        <w:rPr>
          <w:rFonts w:cs="Arial"/>
          <w:kern w:val="28"/>
        </w:rPr>
        <w:t>)</w:t>
      </w:r>
      <w:r w:rsidR="003C6EDC">
        <w:rPr>
          <w:rFonts w:cs="Arial"/>
          <w:kern w:val="28"/>
        </w:rPr>
        <w:t xml:space="preserve"> и расшифровка</w:t>
      </w:r>
      <w:r w:rsidR="00AD3AE6">
        <w:rPr>
          <w:rFonts w:cs="Arial"/>
          <w:kern w:val="28"/>
        </w:rPr>
        <w:t xml:space="preserve"> коммерческого предложения</w:t>
      </w:r>
      <w:r w:rsidR="003C6EDC">
        <w:rPr>
          <w:rFonts w:cs="Arial"/>
          <w:kern w:val="28"/>
        </w:rPr>
        <w:t xml:space="preserve"> (форма 4.1)</w:t>
      </w:r>
      <w:r>
        <w:rPr>
          <w:rFonts w:cs="Arial"/>
          <w:kern w:val="28"/>
        </w:rPr>
        <w:t>.</w:t>
      </w: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lastRenderedPageBreak/>
        <w:t xml:space="preserve">В конверт с 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в коммерческую часть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A26066">
        <w:rPr>
          <w:rFonts w:cs="Arial"/>
          <w:b/>
          <w:kern w:val="28"/>
          <w:sz w:val="20"/>
          <w:u w:val="single"/>
        </w:rPr>
        <w:t>заполненная форма коммерческого предложения</w:t>
      </w:r>
      <w:r w:rsidRPr="00D10E07">
        <w:rPr>
          <w:rFonts w:cs="Arial"/>
          <w:b/>
          <w:kern w:val="28"/>
          <w:sz w:val="20"/>
          <w:u w:val="single"/>
        </w:rPr>
        <w:t xml:space="preserve"> (Форма </w:t>
      </w:r>
      <w:r w:rsidR="00F471DF" w:rsidRPr="00D10E07">
        <w:rPr>
          <w:rFonts w:cs="Arial"/>
          <w:b/>
          <w:kern w:val="28"/>
          <w:sz w:val="20"/>
          <w:u w:val="single"/>
        </w:rPr>
        <w:t>4) в</w:t>
      </w:r>
      <w:r w:rsidRPr="00D10E07">
        <w:rPr>
          <w:rFonts w:cs="Arial"/>
          <w:b/>
          <w:kern w:val="28"/>
          <w:sz w:val="20"/>
          <w:u w:val="single"/>
        </w:rPr>
        <w:t xml:space="preserve"> формате </w:t>
      </w:r>
      <w:r w:rsidRPr="00D10E07">
        <w:rPr>
          <w:rFonts w:cs="Arial"/>
          <w:b/>
          <w:kern w:val="28"/>
          <w:sz w:val="20"/>
          <w:u w:val="single"/>
          <w:lang w:val="en-US"/>
        </w:rPr>
        <w:t>Excel</w:t>
      </w:r>
      <w:r w:rsidRPr="00D10E07">
        <w:rPr>
          <w:rFonts w:cs="Arial"/>
          <w:b/>
          <w:kern w:val="28"/>
          <w:sz w:val="20"/>
          <w:u w:val="single"/>
        </w:rPr>
        <w:t>.</w:t>
      </w:r>
    </w:p>
    <w:p w:rsidR="003C6EDC" w:rsidRPr="00714408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+/-30%.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</w:t>
      </w:r>
      <w:r w:rsidRPr="009B4D73">
        <w:rPr>
          <w:rFonts w:cs="Arial"/>
          <w:kern w:val="28"/>
        </w:rPr>
        <w:t>, в том числе без изменения цен, сроков оказания услуг, согласованных Сторонами в Договоре.</w:t>
      </w: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6A51FE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 xml:space="preserve">Начало </w:t>
      </w:r>
      <w:r w:rsidRPr="006A51FE">
        <w:rPr>
          <w:rFonts w:cs="Arial"/>
          <w:b/>
          <w:bCs/>
          <w:kern w:val="28"/>
        </w:rPr>
        <w:t xml:space="preserve">приема оферт – </w:t>
      </w:r>
      <w:r w:rsidR="00937A3C">
        <w:rPr>
          <w:rFonts w:cs="Arial"/>
          <w:b/>
          <w:bCs/>
          <w:kern w:val="28"/>
        </w:rPr>
        <w:t>«</w:t>
      </w:r>
      <w:r w:rsidR="005B5A0A">
        <w:rPr>
          <w:rFonts w:cs="Arial"/>
          <w:b/>
          <w:bCs/>
          <w:kern w:val="28"/>
        </w:rPr>
        <w:t>22</w:t>
      </w:r>
      <w:r w:rsidR="00180D7D" w:rsidRPr="006A51FE">
        <w:rPr>
          <w:rFonts w:cs="Arial"/>
          <w:b/>
          <w:bCs/>
          <w:kern w:val="28"/>
        </w:rPr>
        <w:t>»</w:t>
      </w:r>
      <w:r w:rsidR="000C3DBF" w:rsidRPr="006A51FE">
        <w:rPr>
          <w:rFonts w:cs="Arial"/>
          <w:b/>
          <w:bCs/>
          <w:kern w:val="28"/>
        </w:rPr>
        <w:t xml:space="preserve"> </w:t>
      </w:r>
      <w:r w:rsidR="000C3BC7" w:rsidRPr="006A51FE">
        <w:rPr>
          <w:rFonts w:cs="Arial"/>
          <w:b/>
          <w:bCs/>
          <w:kern w:val="28"/>
        </w:rPr>
        <w:t>октября</w:t>
      </w:r>
      <w:r w:rsidR="000C3DBF" w:rsidRPr="006A51FE">
        <w:rPr>
          <w:rFonts w:cs="Arial"/>
          <w:b/>
          <w:bCs/>
          <w:kern w:val="28"/>
        </w:rPr>
        <w:t xml:space="preserve"> 2014</w:t>
      </w:r>
      <w:r w:rsidR="00180D7D" w:rsidRPr="006A51FE">
        <w:rPr>
          <w:rFonts w:cs="Arial"/>
          <w:b/>
          <w:bCs/>
          <w:kern w:val="28"/>
        </w:rPr>
        <w:t xml:space="preserve"> года.</w:t>
      </w:r>
    </w:p>
    <w:p w:rsidR="00180D7D" w:rsidRPr="006A51FE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6A51FE">
        <w:rPr>
          <w:rFonts w:cs="Arial"/>
          <w:b/>
          <w:bCs/>
          <w:kern w:val="28"/>
        </w:rPr>
        <w:t>Окончание приема оферт – 1</w:t>
      </w:r>
      <w:r w:rsidR="00C21AF3" w:rsidRPr="006A51FE">
        <w:rPr>
          <w:rFonts w:cs="Arial"/>
          <w:b/>
          <w:bCs/>
          <w:kern w:val="28"/>
        </w:rPr>
        <w:t>4</w:t>
      </w:r>
      <w:r w:rsidRPr="006A51FE">
        <w:rPr>
          <w:rFonts w:cs="Arial"/>
          <w:b/>
          <w:bCs/>
          <w:kern w:val="28"/>
        </w:rPr>
        <w:t>:00</w:t>
      </w:r>
      <w:r w:rsidR="00D42B92" w:rsidRPr="006A51FE">
        <w:rPr>
          <w:rFonts w:cs="Arial"/>
          <w:b/>
          <w:bCs/>
          <w:kern w:val="28"/>
        </w:rPr>
        <w:t xml:space="preserve"> </w:t>
      </w:r>
      <w:r w:rsidR="00C21AF3" w:rsidRPr="006A51FE">
        <w:rPr>
          <w:rFonts w:cs="Arial"/>
          <w:b/>
          <w:bCs/>
          <w:kern w:val="28"/>
        </w:rPr>
        <w:t>(московского времени)</w:t>
      </w:r>
      <w:r w:rsidRPr="006A51FE">
        <w:rPr>
          <w:rFonts w:cs="Arial"/>
          <w:b/>
          <w:bCs/>
          <w:kern w:val="28"/>
        </w:rPr>
        <w:t xml:space="preserve"> «</w:t>
      </w:r>
      <w:r w:rsidR="005B5A0A">
        <w:rPr>
          <w:rFonts w:cs="Arial"/>
          <w:b/>
          <w:bCs/>
          <w:kern w:val="28"/>
        </w:rPr>
        <w:t>06</w:t>
      </w:r>
      <w:r w:rsidRPr="006A51FE">
        <w:rPr>
          <w:rFonts w:cs="Arial"/>
          <w:b/>
          <w:bCs/>
          <w:kern w:val="28"/>
        </w:rPr>
        <w:t>»</w:t>
      </w:r>
      <w:r w:rsidR="000C3DBF" w:rsidRPr="006A51FE">
        <w:rPr>
          <w:rFonts w:cs="Arial"/>
          <w:b/>
          <w:bCs/>
          <w:kern w:val="28"/>
        </w:rPr>
        <w:t xml:space="preserve"> </w:t>
      </w:r>
      <w:r w:rsidR="005B5A0A">
        <w:rPr>
          <w:rFonts w:cs="Arial"/>
          <w:b/>
          <w:bCs/>
          <w:kern w:val="28"/>
        </w:rPr>
        <w:t>ноября</w:t>
      </w:r>
      <w:r w:rsidR="000C3DBF" w:rsidRPr="006A51FE">
        <w:rPr>
          <w:rFonts w:cs="Arial"/>
          <w:b/>
          <w:bCs/>
          <w:kern w:val="28"/>
        </w:rPr>
        <w:t xml:space="preserve"> </w:t>
      </w:r>
      <w:r w:rsidRPr="006A51FE">
        <w:rPr>
          <w:rFonts w:cs="Arial"/>
          <w:b/>
          <w:bCs/>
          <w:kern w:val="28"/>
        </w:rPr>
        <w:t>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6A51FE">
        <w:rPr>
          <w:rFonts w:cs="Arial"/>
          <w:b/>
          <w:bCs/>
          <w:kern w:val="28"/>
        </w:rPr>
        <w:t xml:space="preserve">Срок для определения оферты для акцепта – до «31» </w:t>
      </w:r>
      <w:r w:rsidR="00937A3C">
        <w:rPr>
          <w:rFonts w:cs="Arial"/>
          <w:b/>
          <w:bCs/>
          <w:kern w:val="28"/>
        </w:rPr>
        <w:t>января</w:t>
      </w:r>
      <w:r w:rsidRPr="006A51FE">
        <w:rPr>
          <w:rFonts w:cs="Arial"/>
          <w:b/>
          <w:bCs/>
          <w:kern w:val="28"/>
        </w:rPr>
        <w:t xml:space="preserve"> 201</w:t>
      </w:r>
      <w:r w:rsidR="00937A3C">
        <w:rPr>
          <w:rFonts w:cs="Arial"/>
          <w:b/>
          <w:bCs/>
          <w:kern w:val="28"/>
        </w:rPr>
        <w:t>5</w:t>
      </w:r>
      <w:r w:rsidRPr="006A51FE">
        <w:rPr>
          <w:rFonts w:cs="Arial"/>
          <w:b/>
          <w:bCs/>
          <w:kern w:val="28"/>
        </w:rPr>
        <w:t xml:space="preserve"> года</w:t>
      </w:r>
      <w:r w:rsidRPr="006A51FE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F9537D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  <w:r w:rsidRPr="00A12A9E">
        <w:rPr>
          <w:rFonts w:cs="Arial"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</w:t>
      </w:r>
      <w:r w:rsidRPr="00A12A9E">
        <w:rPr>
          <w:rFonts w:cs="Arial"/>
          <w:b/>
          <w:kern w:val="28"/>
        </w:rPr>
        <w:t xml:space="preserve">В </w:t>
      </w:r>
      <w:r w:rsidR="00A12A9E" w:rsidRPr="00A12A9E">
        <w:rPr>
          <w:rFonts w:cs="Arial"/>
          <w:b/>
          <w:kern w:val="28"/>
        </w:rPr>
        <w:t xml:space="preserve">каждый </w:t>
      </w:r>
      <w:r w:rsidRPr="00A12A9E">
        <w:rPr>
          <w:rFonts w:cs="Arial"/>
          <w:b/>
          <w:kern w:val="28"/>
        </w:rPr>
        <w:t>конверт с пометкой «Оригинал» вкладывается диск</w:t>
      </w:r>
      <w:r w:rsidRPr="00A12A9E">
        <w:rPr>
          <w:rFonts w:cs="Arial"/>
          <w:kern w:val="28"/>
        </w:rPr>
        <w:t xml:space="preserve"> с электронной версией «</w:t>
      </w:r>
      <w:r w:rsidR="00D15CFE">
        <w:rPr>
          <w:rFonts w:cs="Arial"/>
          <w:kern w:val="28"/>
        </w:rPr>
        <w:t>Формы коммерческого предложения</w:t>
      </w:r>
      <w:r w:rsidRPr="00A12A9E">
        <w:rPr>
          <w:rFonts w:cs="Arial"/>
          <w:kern w:val="28"/>
        </w:rPr>
        <w:t>»</w:t>
      </w:r>
      <w:r w:rsidR="003C6EDC">
        <w:rPr>
          <w:rFonts w:cs="Arial"/>
          <w:kern w:val="28"/>
        </w:rPr>
        <w:t xml:space="preserve"> (</w:t>
      </w:r>
      <w:r w:rsidR="003C6EDC">
        <w:rPr>
          <w:rFonts w:cs="Arial"/>
          <w:kern w:val="28"/>
          <w:lang w:val="en-US"/>
        </w:rPr>
        <w:t>excel</w:t>
      </w:r>
      <w:r w:rsidR="003C6EDC" w:rsidRPr="003C6EDC">
        <w:rPr>
          <w:rFonts w:cs="Arial"/>
          <w:kern w:val="28"/>
        </w:rPr>
        <w:t>)</w:t>
      </w:r>
      <w:r w:rsidR="003C6EDC">
        <w:rPr>
          <w:rFonts w:cs="Arial"/>
          <w:kern w:val="28"/>
        </w:rPr>
        <w:t xml:space="preserve"> </w:t>
      </w:r>
      <w:r w:rsidRPr="00A12A9E">
        <w:rPr>
          <w:rFonts w:cs="Arial"/>
          <w:kern w:val="28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 пометкой «Копия» вкладыва</w:t>
      </w:r>
      <w:r w:rsidR="008F0EA3" w:rsidRPr="00A12A9E">
        <w:rPr>
          <w:rFonts w:cs="Arial"/>
          <w:kern w:val="28"/>
        </w:rPr>
        <w:t>ю</w:t>
      </w:r>
      <w:r w:rsidRPr="00A12A9E">
        <w:rPr>
          <w:rFonts w:cs="Arial"/>
          <w:kern w:val="28"/>
        </w:rPr>
        <w:t>тся копии всех документов конверта с оригиналами</w:t>
      </w:r>
      <w:r w:rsidRPr="00587F4F">
        <w:rPr>
          <w:rFonts w:cs="Arial"/>
          <w:b/>
          <w:kern w:val="28"/>
        </w:rPr>
        <w:t>.</w:t>
      </w:r>
    </w:p>
    <w:p w:rsidR="00A12A9E" w:rsidRPr="00587F4F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</w:t>
      </w:r>
      <w:r w:rsidRPr="009567AD">
        <w:rPr>
          <w:rFonts w:cs="Arial"/>
          <w:kern w:val="28"/>
        </w:rPr>
        <w:lastRenderedPageBreak/>
        <w:t>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предложения, полученные не позднее</w:t>
      </w:r>
      <w:r w:rsidRPr="006A51FE">
        <w:rPr>
          <w:rFonts w:cs="Arial"/>
          <w:kern w:val="28"/>
        </w:rPr>
        <w:t>, «</w:t>
      </w:r>
      <w:r w:rsidR="005B5A0A">
        <w:rPr>
          <w:rFonts w:cs="Arial"/>
          <w:kern w:val="28"/>
        </w:rPr>
        <w:t>29</w:t>
      </w:r>
      <w:r w:rsidRPr="006A51FE">
        <w:rPr>
          <w:rFonts w:cs="Arial"/>
          <w:kern w:val="28"/>
        </w:rPr>
        <w:t xml:space="preserve">» </w:t>
      </w:r>
      <w:r w:rsidR="00531B6B" w:rsidRPr="006A51FE">
        <w:rPr>
          <w:rFonts w:cs="Arial"/>
          <w:kern w:val="28"/>
        </w:rPr>
        <w:t>октября</w:t>
      </w:r>
      <w:r>
        <w:rPr>
          <w:rFonts w:cs="Arial"/>
          <w:kern w:val="28"/>
        </w:rPr>
        <w:t xml:space="preserve"> 2014 </w:t>
      </w:r>
      <w:r w:rsidRPr="009567AD">
        <w:rPr>
          <w:rFonts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>
        <w:rPr>
          <w:rFonts w:eastAsiaTheme="minorHAnsi" w:cs="Arial"/>
          <w:kern w:val="28"/>
          <w:szCs w:val="22"/>
          <w:lang w:eastAsia="en-US"/>
        </w:rPr>
        <w:t>Загидулин Евгений Мухтарович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главный специалист, тел. (391) 266-87-20 доб. </w:t>
      </w:r>
      <w:r>
        <w:rPr>
          <w:rFonts w:eastAsiaTheme="minorHAnsi" w:cs="Arial"/>
          <w:kern w:val="28"/>
          <w:szCs w:val="22"/>
          <w:lang w:eastAsia="en-US"/>
        </w:rPr>
        <w:t>2103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</w:t>
      </w:r>
      <w:hyperlink r:id="rId7" w:history="1">
        <w:r w:rsidR="000F114B" w:rsidRPr="009F6673">
          <w:rPr>
            <w:rStyle w:val="a7"/>
            <w:rFonts w:eastAsiaTheme="minorHAnsi" w:cs="Arial"/>
            <w:kern w:val="28"/>
            <w:szCs w:val="22"/>
            <w:lang w:val="en-US" w:eastAsia="en-US"/>
          </w:rPr>
          <w:t>ZagidulinEM</w:t>
        </w:r>
        <w:r w:rsidR="000F114B" w:rsidRPr="009F667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="00180D7D"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531B6B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7"/>
            <w:rFonts w:cs="Arial"/>
            <w:kern w:val="28"/>
          </w:rPr>
          <w:t>LitvinovaAA@slavneft-kng.ru</w:t>
        </w:r>
      </w:hyperlink>
      <w:r w:rsidRPr="00AB0072">
        <w:rPr>
          <w:rFonts w:cs="Arial"/>
          <w:kern w:val="28"/>
        </w:rPr>
        <w:t>.</w:t>
      </w:r>
    </w:p>
    <w:p w:rsidR="000F114B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9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10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sectPr w:rsidR="00180D7D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C3BC7"/>
    <w:rsid w:val="000C3DBF"/>
    <w:rsid w:val="000F114B"/>
    <w:rsid w:val="00130505"/>
    <w:rsid w:val="00146194"/>
    <w:rsid w:val="001616DA"/>
    <w:rsid w:val="00180D7D"/>
    <w:rsid w:val="0018541F"/>
    <w:rsid w:val="00324560"/>
    <w:rsid w:val="00366CFE"/>
    <w:rsid w:val="003C6EDC"/>
    <w:rsid w:val="004500E8"/>
    <w:rsid w:val="00486BA8"/>
    <w:rsid w:val="004B391E"/>
    <w:rsid w:val="004C2358"/>
    <w:rsid w:val="004F51F6"/>
    <w:rsid w:val="00531B6B"/>
    <w:rsid w:val="00583C43"/>
    <w:rsid w:val="005B5A0A"/>
    <w:rsid w:val="005E062A"/>
    <w:rsid w:val="006A51FE"/>
    <w:rsid w:val="006D46BC"/>
    <w:rsid w:val="00776C7B"/>
    <w:rsid w:val="0079046F"/>
    <w:rsid w:val="00791B34"/>
    <w:rsid w:val="007A0CD2"/>
    <w:rsid w:val="00832909"/>
    <w:rsid w:val="00840210"/>
    <w:rsid w:val="00851C7E"/>
    <w:rsid w:val="008A0B83"/>
    <w:rsid w:val="008A6C0B"/>
    <w:rsid w:val="008F0EA3"/>
    <w:rsid w:val="00931192"/>
    <w:rsid w:val="00937A3C"/>
    <w:rsid w:val="009A6B0E"/>
    <w:rsid w:val="009F2837"/>
    <w:rsid w:val="00A12A9E"/>
    <w:rsid w:val="00A26066"/>
    <w:rsid w:val="00AC2A01"/>
    <w:rsid w:val="00AD3AE6"/>
    <w:rsid w:val="00B15062"/>
    <w:rsid w:val="00B76FD9"/>
    <w:rsid w:val="00BF4BEB"/>
    <w:rsid w:val="00C21AF3"/>
    <w:rsid w:val="00D10E07"/>
    <w:rsid w:val="00D15CFE"/>
    <w:rsid w:val="00D35E4D"/>
    <w:rsid w:val="00D42B92"/>
    <w:rsid w:val="00D5710B"/>
    <w:rsid w:val="00DA0D1A"/>
    <w:rsid w:val="00DA1310"/>
    <w:rsid w:val="00E660DE"/>
    <w:rsid w:val="00EB5E9C"/>
    <w:rsid w:val="00ED7A59"/>
    <w:rsid w:val="00F04FFF"/>
    <w:rsid w:val="00F471DF"/>
    <w:rsid w:val="00F6421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gidulinEM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hyperlink" Target="mailto:hotline@slavneft.ru.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tender.gazprom-neft.ru/tend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Козинец Л.О.</cp:lastModifiedBy>
  <cp:revision>40</cp:revision>
  <cp:lastPrinted>2014-10-21T07:12:00Z</cp:lastPrinted>
  <dcterms:created xsi:type="dcterms:W3CDTF">2014-09-18T06:44:00Z</dcterms:created>
  <dcterms:modified xsi:type="dcterms:W3CDTF">2014-10-21T07:22:00Z</dcterms:modified>
</cp:coreProperties>
</file>